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77777777" w:rsidR="004656B1" w:rsidRDefault="00C31B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РЕЗОЛЮЦИЯ</w:t>
      </w:r>
    </w:p>
    <w:p w14:paraId="00000003" w14:textId="77777777" w:rsidR="004656B1" w:rsidRDefault="00C31B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III Международного форума кинопроизводителей в Красноярске</w:t>
      </w:r>
    </w:p>
    <w:p w14:paraId="00000004" w14:textId="77777777" w:rsidR="004656B1" w:rsidRDefault="004656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4656B1" w:rsidRDefault="00C31B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Участники форума обсудили текущее состояние, а также возможности и ограничения для развития киноиндустрии в Красноярском крае. Развитие киноиндустрии имеет прямую связь с социально-экономическим развитием, так как обеспечивает укрепление бренда региона и с</w:t>
      </w:r>
      <w:r>
        <w:rPr>
          <w:rFonts w:ascii="Times New Roman" w:eastAsia="Times New Roman" w:hAnsi="Times New Roman" w:cs="Times New Roman"/>
          <w:sz w:val="28"/>
          <w:szCs w:val="28"/>
        </w:rPr>
        <w:t>оздание символического капитала, создает новые рабочие места, достигает целей творческой самореализации местных кадров, вносит вклад в развитие креативной экономики. Для дальнейшего развития участники считают целесообразным реализацию системных мер, 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уже в краткосрочном периоде могут дать качественный и количественный рост киноиндустрии в Красноярском крае. Для формирования дальнейшего развития кино-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телепроизводства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 рекомендовать:</w:t>
      </w:r>
    </w:p>
    <w:p w14:paraId="00000006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сотрудничество Красноярского края с </w:t>
      </w:r>
      <w:r>
        <w:rPr>
          <w:rFonts w:ascii="Times New Roman" w:eastAsia="Times New Roman" w:hAnsi="Times New Roman" w:cs="Times New Roman"/>
          <w:sz w:val="28"/>
          <w:szCs w:val="28"/>
        </w:rPr>
        <w:t>Союзом кинематографистов России, Фондом поддержки регионального кино, Ассоциацией продюсеров кино и телевидения России и Агентством стратегических инициатив по следующим направлениям: проведение совместных мероприятий, участие в мероприятиях партнеров, а т</w:t>
      </w:r>
      <w:r>
        <w:rPr>
          <w:rFonts w:ascii="Times New Roman" w:eastAsia="Times New Roman" w:hAnsi="Times New Roman" w:cs="Times New Roman"/>
          <w:sz w:val="28"/>
          <w:szCs w:val="28"/>
        </w:rPr>
        <w:t>акже приглашение представителей партнеров для участия в краевых мероприятиях, посвященных развитию кинематографии и киноиндустрии Красноярского края.</w:t>
      </w:r>
    </w:p>
    <w:p w14:paraId="00000007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кинолетописи Красноярского края, производство и показ киножурнала «Енисейский мери</w:t>
      </w:r>
      <w:r>
        <w:rPr>
          <w:rFonts w:ascii="Times New Roman" w:eastAsia="Times New Roman" w:hAnsi="Times New Roman" w:cs="Times New Roman"/>
          <w:sz w:val="28"/>
          <w:szCs w:val="28"/>
        </w:rPr>
        <w:t>диан» как средства информационно-документального продвижения Красноярского края в России.</w:t>
      </w:r>
    </w:p>
    <w:p w14:paraId="00000008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производственные мощности для локального кинопроизводства и привлечения киносъёмок в регион, создание уникальных съемочных площадок, которые в последующем м</w:t>
      </w:r>
      <w:r>
        <w:rPr>
          <w:rFonts w:ascii="Times New Roman" w:eastAsia="Times New Roman" w:hAnsi="Times New Roman" w:cs="Times New Roman"/>
          <w:sz w:val="28"/>
          <w:szCs w:val="28"/>
        </w:rPr>
        <w:t>ожно преобразовать в точки притяжения для туристов.</w:t>
      </w:r>
    </w:p>
    <w:p w14:paraId="00000009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удобной для использования в практической работе организаций кинематографии базу объектов Красноярского края, подходящих для проведения киносъёмок, кинооборудования и техники,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местных кадров. </w:t>
      </w:r>
    </w:p>
    <w:p w14:paraId="0000000A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действующие кинофестивали, используя их для выявления лучших фильмов и показа фестивального кино населению. Повысить уровень конкурсной и деловой программы Международного фестиваля фильмов для детства и юношества «Герой» в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увеличения его вклада в решение задач социально-экономического развития края. Расширить деловую программу на фестивалях, привлекать к участию кинематографистов в целях выработки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последующей реализации конкретных предложений и инициатив по развитию кин</w:t>
      </w:r>
      <w:r>
        <w:rPr>
          <w:rFonts w:ascii="Times New Roman" w:eastAsia="Times New Roman" w:hAnsi="Times New Roman" w:cs="Times New Roman"/>
          <w:sz w:val="28"/>
          <w:szCs w:val="28"/>
        </w:rPr>
        <w:t>ематографии.</w:t>
      </w:r>
    </w:p>
    <w:p w14:paraId="0000000B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развитие в Красноярском крае системы кинообразования по профессиям, необходимым для развития локального кинопроизводства и кадровой поддержки кинопроектов внешних студий.</w:t>
      </w:r>
    </w:p>
    <w:p w14:paraId="0000000C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Ассоциации продюсеров кино и телевидения России - 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мотивации организации киносъёмок российских компаний в Красноярском крае.</w:t>
      </w:r>
    </w:p>
    <w:p w14:paraId="0000000D" w14:textId="77777777" w:rsidR="004656B1" w:rsidRDefault="00C31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Продюсерам и кинокомпаниям Российской Федерации при формировании проектов рекомендовать рассматривать возможность их реализации на территории Красноярского края. </w:t>
      </w:r>
    </w:p>
    <w:p w14:paraId="0000000E" w14:textId="77777777" w:rsidR="004656B1" w:rsidRDefault="0046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656B1" w:rsidRDefault="004656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4656B1" w:rsidRDefault="004656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56B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76941"/>
    <w:multiLevelType w:val="multilevel"/>
    <w:tmpl w:val="84C60E1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B1"/>
    <w:rsid w:val="004656B1"/>
    <w:rsid w:val="00C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DF36"/>
  <w15:docId w15:val="{A1C8C4F8-5CBF-4B72-9856-E0B4531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QVhICurzU2VngI1zYP+P2Eh1Q==">CgMxLjA4AHIhMWREZ2RwQmZtQ1BtTWtFU2VQMnhOY1M3aHpETEhFTUc0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Сабинина Анастасия Геннадьевна</cp:lastModifiedBy>
  <cp:revision>2</cp:revision>
  <dcterms:created xsi:type="dcterms:W3CDTF">2022-07-07T05:18:00Z</dcterms:created>
  <dcterms:modified xsi:type="dcterms:W3CDTF">2025-07-02T07:17:00Z</dcterms:modified>
</cp:coreProperties>
</file>